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720" w:firstLine="0" w:firstLineChars="0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物资采购和资产管理流程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ascii="华文中宋" w:hAnsi="华文中宋" w:eastAsia="华文中宋" w:cs="Times New Roman"/>
          <w:color w:val="00000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物资集中校内自行采购范围及受理方式</w:t>
      </w:r>
    </w:p>
    <w:p>
      <w:pPr>
        <w:spacing w:line="500" w:lineRule="exact"/>
        <w:rPr>
          <w:rFonts w:ascii="华文中宋" w:hAnsi="华文中宋" w:eastAsia="华文中宋" w:cs="Times New Roman"/>
          <w:color w:val="00000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1、零星物资网上竞价系统采购</w:t>
      </w:r>
    </w:p>
    <w:p>
      <w:pPr>
        <w:spacing w:line="500" w:lineRule="exact"/>
        <w:jc w:val="left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1）</w:t>
      </w:r>
      <w:r>
        <w:rPr>
          <w:rFonts w:hint="eastAsia" w:ascii="华文中宋" w:hAnsi="华文中宋" w:eastAsia="华文中宋" w:cs="黑体"/>
          <w:sz w:val="24"/>
          <w:szCs w:val="24"/>
        </w:rPr>
        <w:t>单价≥</w:t>
      </w:r>
      <w:r>
        <w:rPr>
          <w:rFonts w:ascii="华文中宋" w:hAnsi="华文中宋" w:eastAsia="华文中宋" w:cs="黑体"/>
          <w:sz w:val="24"/>
          <w:szCs w:val="24"/>
        </w:rPr>
        <w:t>5000</w:t>
      </w:r>
      <w:r>
        <w:rPr>
          <w:rFonts w:hint="eastAsia" w:ascii="华文中宋" w:hAnsi="华文中宋" w:eastAsia="华文中宋" w:cs="黑体"/>
          <w:sz w:val="24"/>
          <w:szCs w:val="24"/>
        </w:rPr>
        <w:t>元或批量≥</w:t>
      </w:r>
      <w:r>
        <w:rPr>
          <w:rFonts w:ascii="华文中宋" w:hAnsi="华文中宋" w:eastAsia="华文中宋" w:cs="黑体"/>
          <w:sz w:val="24"/>
          <w:szCs w:val="24"/>
        </w:rPr>
        <w:t>2</w:t>
      </w:r>
      <w:r>
        <w:rPr>
          <w:rFonts w:hint="eastAsia" w:ascii="华文中宋" w:hAnsi="华文中宋" w:eastAsia="华文中宋" w:cs="黑体"/>
          <w:sz w:val="24"/>
          <w:szCs w:val="24"/>
        </w:rPr>
        <w:t>万的物资（试剂耗材除外）；</w:t>
      </w:r>
    </w:p>
    <w:p>
      <w:pPr>
        <w:spacing w:line="500" w:lineRule="exact"/>
        <w:ind w:firstLine="240" w:firstLineChars="100"/>
        <w:jc w:val="left"/>
        <w:rPr>
          <w:rFonts w:ascii="华文中宋" w:hAnsi="华文中宋" w:eastAsia="华文中宋" w:cs="宋体"/>
          <w:color w:val="000000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2）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单价＜</w:t>
      </w:r>
      <w:r>
        <w:rPr>
          <w:rFonts w:ascii="华文中宋" w:hAnsi="华文中宋" w:eastAsia="华文中宋"/>
          <w:color w:val="000000"/>
          <w:sz w:val="24"/>
          <w:szCs w:val="24"/>
        </w:rPr>
        <w:t>10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万元或批量﹤</w:t>
      </w:r>
      <w:r>
        <w:rPr>
          <w:rFonts w:ascii="华文中宋" w:hAnsi="华文中宋" w:eastAsia="华文中宋"/>
          <w:color w:val="000000"/>
          <w:sz w:val="24"/>
          <w:szCs w:val="24"/>
        </w:rPr>
        <w:t>20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万元，已经定型、有统一标准的零星物资。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3）单价</w:t>
      </w:r>
      <w:r>
        <w:rPr>
          <w:rFonts w:ascii="华文中宋" w:hAnsi="华文中宋" w:eastAsia="华文中宋" w:cs="黑体"/>
          <w:sz w:val="24"/>
          <w:szCs w:val="24"/>
        </w:rPr>
        <w:t>&lt;5000</w:t>
      </w:r>
      <w:r>
        <w:rPr>
          <w:rFonts w:hint="eastAsia" w:ascii="华文中宋" w:hAnsi="华文中宋" w:eastAsia="华文中宋" w:cs="黑体"/>
          <w:sz w:val="24"/>
          <w:szCs w:val="24"/>
        </w:rPr>
        <w:t>元或批量总价</w:t>
      </w:r>
      <w:r>
        <w:rPr>
          <w:rFonts w:ascii="华文中宋" w:hAnsi="华文中宋" w:eastAsia="华文中宋" w:cs="黑体"/>
          <w:sz w:val="24"/>
          <w:szCs w:val="24"/>
        </w:rPr>
        <w:t>&lt;2</w:t>
      </w:r>
      <w:r>
        <w:rPr>
          <w:rFonts w:hint="eastAsia" w:ascii="华文中宋" w:hAnsi="华文中宋" w:eastAsia="华文中宋" w:cs="黑体"/>
          <w:sz w:val="24"/>
          <w:szCs w:val="24"/>
        </w:rPr>
        <w:t>万元，已列入政府采购目录的通用物资，如计算机、便携式计算机、服务器、网络设备、复印机、文印设备、多功能一体机、打印机、传真机、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24"/>
          <w:szCs w:val="24"/>
          <w:shd w:val="clear" w:color="auto" w:fill="FFFFFF"/>
        </w:rPr>
        <w:t>扫描仪、投影机、照相机、摄像机、移动存储设备、空调等</w:t>
      </w:r>
    </w:p>
    <w:p>
      <w:pPr>
        <w:spacing w:line="500" w:lineRule="exact"/>
        <w:jc w:val="left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2、采购科安排询价或公开招标采购</w:t>
      </w:r>
      <w:r>
        <w:rPr>
          <w:rFonts w:ascii="华文中宋" w:hAnsi="华文中宋" w:eastAsia="华文中宋" w:cs="黑体"/>
          <w:sz w:val="24"/>
          <w:szCs w:val="24"/>
        </w:rPr>
        <w:t xml:space="preserve"> 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 xml:space="preserve"> 1）单价＜</w:t>
      </w:r>
      <w:r>
        <w:rPr>
          <w:rFonts w:ascii="华文中宋" w:hAnsi="华文中宋" w:eastAsia="华文中宋" w:cs="黑体"/>
          <w:sz w:val="24"/>
          <w:szCs w:val="24"/>
        </w:rPr>
        <w:t>10</w:t>
      </w:r>
      <w:r>
        <w:rPr>
          <w:rFonts w:hint="eastAsia" w:ascii="华文中宋" w:hAnsi="华文中宋" w:eastAsia="华文中宋" w:cs="黑体"/>
          <w:sz w:val="24"/>
          <w:szCs w:val="24"/>
        </w:rPr>
        <w:t>万元或批量总价﹤</w:t>
      </w:r>
      <w:r>
        <w:rPr>
          <w:rFonts w:ascii="华文中宋" w:hAnsi="华文中宋" w:eastAsia="华文中宋" w:cs="黑体"/>
          <w:sz w:val="24"/>
          <w:szCs w:val="24"/>
        </w:rPr>
        <w:t>20</w:t>
      </w:r>
      <w:r>
        <w:rPr>
          <w:rFonts w:hint="eastAsia" w:ascii="华文中宋" w:hAnsi="华文中宋" w:eastAsia="华文中宋" w:cs="黑体"/>
          <w:sz w:val="24"/>
          <w:szCs w:val="24"/>
        </w:rPr>
        <w:t>万元，无统一标准的零星物资。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每季度集中提交采购计划申请单（</w:t>
      </w:r>
      <w:r>
        <w:rPr>
          <w:rFonts w:ascii="华文中宋" w:hAnsi="华文中宋" w:eastAsia="华文中宋"/>
          <w:color w:val="000000"/>
          <w:sz w:val="24"/>
          <w:szCs w:val="24"/>
        </w:rPr>
        <w:t>3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、</w:t>
      </w:r>
      <w:r>
        <w:rPr>
          <w:rFonts w:ascii="华文中宋" w:hAnsi="华文中宋" w:eastAsia="华文中宋"/>
          <w:color w:val="000000"/>
          <w:sz w:val="24"/>
          <w:szCs w:val="24"/>
        </w:rPr>
        <w:t>6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、</w:t>
      </w:r>
      <w:r>
        <w:rPr>
          <w:rFonts w:ascii="华文中宋" w:hAnsi="华文中宋" w:eastAsia="华文中宋"/>
          <w:color w:val="000000"/>
          <w:sz w:val="24"/>
          <w:szCs w:val="24"/>
        </w:rPr>
        <w:t>9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、</w:t>
      </w:r>
      <w:r>
        <w:rPr>
          <w:rFonts w:ascii="华文中宋" w:hAnsi="华文中宋" w:eastAsia="华文中宋"/>
          <w:color w:val="000000"/>
          <w:sz w:val="24"/>
          <w:szCs w:val="24"/>
        </w:rPr>
        <w:t>12</w:t>
      </w:r>
      <w:r>
        <w:rPr>
          <w:rFonts w:hint="eastAsia" w:ascii="华文中宋" w:hAnsi="华文中宋" w:eastAsia="华文中宋" w:cs="宋体"/>
          <w:color w:val="000000"/>
          <w:sz w:val="24"/>
          <w:szCs w:val="24"/>
        </w:rPr>
        <w:t>月下旬），大额物资需附设备科审批的《购置可行性论证报告》。由</w:t>
      </w:r>
      <w:r>
        <w:rPr>
          <w:rFonts w:hint="eastAsia" w:ascii="华文中宋" w:hAnsi="华文中宋" w:eastAsia="华文中宋" w:cs="黑体"/>
          <w:sz w:val="24"/>
          <w:szCs w:val="24"/>
        </w:rPr>
        <w:t>采购科安排询价或公开招标采购</w:t>
      </w:r>
    </w:p>
    <w:p>
      <w:pPr>
        <w:spacing w:line="500" w:lineRule="exact"/>
        <w:jc w:val="left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  <w:lang w:val="en-US" w:eastAsia="zh-CN"/>
        </w:rPr>
        <w:t xml:space="preserve">  </w:t>
      </w:r>
      <w:r>
        <w:rPr>
          <w:rFonts w:hint="eastAsia" w:ascii="华文中宋" w:hAnsi="华文中宋" w:eastAsia="华文中宋" w:cs="黑体"/>
          <w:sz w:val="24"/>
          <w:szCs w:val="24"/>
        </w:rPr>
        <w:t>2）单价≥</w:t>
      </w:r>
      <w:r>
        <w:rPr>
          <w:rFonts w:ascii="华文中宋" w:hAnsi="华文中宋" w:eastAsia="华文中宋" w:cs="黑体"/>
          <w:sz w:val="24"/>
          <w:szCs w:val="24"/>
        </w:rPr>
        <w:t>10</w:t>
      </w:r>
      <w:r>
        <w:rPr>
          <w:rFonts w:hint="eastAsia" w:ascii="华文中宋" w:hAnsi="华文中宋" w:eastAsia="华文中宋" w:cs="黑体"/>
          <w:sz w:val="24"/>
          <w:szCs w:val="24"/>
        </w:rPr>
        <w:t>万元的</w:t>
      </w:r>
      <w:r>
        <w:rPr>
          <w:rFonts w:hint="eastAsia" w:ascii="华文中宋" w:hAnsi="华文中宋" w:eastAsia="华文中宋" w:cs="黑体"/>
          <w:sz w:val="24"/>
          <w:szCs w:val="24"/>
        </w:rPr>
        <w:t>或</w:t>
      </w:r>
      <w:r>
        <w:rPr>
          <w:rFonts w:hint="eastAsia" w:ascii="华文中宋" w:hAnsi="华文中宋" w:eastAsia="华文中宋" w:cs="黑体"/>
          <w:sz w:val="24"/>
          <w:szCs w:val="24"/>
        </w:rPr>
        <w:t>者批量总价≧</w:t>
      </w:r>
      <w:r>
        <w:rPr>
          <w:rFonts w:ascii="华文中宋" w:hAnsi="华文中宋" w:eastAsia="华文中宋" w:cs="黑体"/>
          <w:sz w:val="24"/>
          <w:szCs w:val="24"/>
        </w:rPr>
        <w:t>20</w:t>
      </w:r>
      <w:r>
        <w:rPr>
          <w:rFonts w:hint="eastAsia" w:ascii="华文中宋" w:hAnsi="华文中宋" w:eastAsia="华文中宋" w:cs="黑体"/>
          <w:sz w:val="24"/>
          <w:szCs w:val="24"/>
        </w:rPr>
        <w:t>万元的大额物资，通过设备科大额购置项目可行性论证，每季度集中提交采购计划申请单（</w:t>
      </w:r>
      <w:r>
        <w:rPr>
          <w:rFonts w:ascii="华文中宋" w:hAnsi="华文中宋" w:eastAsia="华文中宋" w:cs="黑体"/>
          <w:sz w:val="24"/>
          <w:szCs w:val="24"/>
        </w:rPr>
        <w:t>3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6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9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12</w:t>
      </w:r>
      <w:r>
        <w:rPr>
          <w:rFonts w:hint="eastAsia" w:ascii="华文中宋" w:hAnsi="华文中宋" w:eastAsia="华文中宋" w:cs="黑体"/>
          <w:sz w:val="24"/>
          <w:szCs w:val="24"/>
        </w:rPr>
        <w:t>月下旬），大额物资需附设备科审批的《购置可行性论证报告》，由采购科安排询价或公开招标采购。</w:t>
      </w:r>
      <w:r>
        <w:rPr>
          <w:rFonts w:ascii="华文中宋" w:hAnsi="华文中宋" w:eastAsia="华文中宋" w:cs="黑体"/>
          <w:sz w:val="24"/>
          <w:szCs w:val="24"/>
        </w:rPr>
        <w:t xml:space="preserve"> 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3）单价≥</w:t>
      </w:r>
      <w:r>
        <w:rPr>
          <w:rFonts w:ascii="华文中宋" w:hAnsi="华文中宋" w:eastAsia="华文中宋" w:cs="黑体"/>
          <w:sz w:val="24"/>
          <w:szCs w:val="24"/>
        </w:rPr>
        <w:t>10</w:t>
      </w:r>
      <w:r>
        <w:rPr>
          <w:rFonts w:hint="eastAsia" w:ascii="华文中宋" w:hAnsi="华文中宋" w:eastAsia="华文中宋" w:cs="黑体"/>
          <w:sz w:val="24"/>
          <w:szCs w:val="24"/>
        </w:rPr>
        <w:t>万元的</w:t>
      </w:r>
      <w:r>
        <w:rPr>
          <w:rFonts w:hint="eastAsia" w:ascii="华文中宋" w:hAnsi="华文中宋" w:eastAsia="华文中宋" w:cs="黑体"/>
          <w:sz w:val="24"/>
          <w:szCs w:val="24"/>
        </w:rPr>
        <w:t>或</w:t>
      </w:r>
      <w:r>
        <w:rPr>
          <w:rFonts w:hint="eastAsia" w:ascii="华文中宋" w:hAnsi="华文中宋" w:eastAsia="华文中宋" w:cs="黑体"/>
          <w:sz w:val="24"/>
          <w:szCs w:val="24"/>
        </w:rPr>
        <w:t>者批量总价≧</w:t>
      </w:r>
      <w:r>
        <w:rPr>
          <w:rFonts w:ascii="华文中宋" w:hAnsi="华文中宋" w:eastAsia="华文中宋" w:cs="黑体"/>
          <w:sz w:val="24"/>
          <w:szCs w:val="24"/>
        </w:rPr>
        <w:t>20</w:t>
      </w:r>
      <w:r>
        <w:rPr>
          <w:rFonts w:hint="eastAsia" w:ascii="华文中宋" w:hAnsi="华文中宋" w:eastAsia="华文中宋" w:cs="黑体"/>
          <w:sz w:val="24"/>
          <w:szCs w:val="24"/>
        </w:rPr>
        <w:t>万元的大额物资，通过设备科大额购置项目可行性论证，每季度集中提交采购计划申请单（</w:t>
      </w:r>
      <w:r>
        <w:rPr>
          <w:rFonts w:ascii="华文中宋" w:hAnsi="华文中宋" w:eastAsia="华文中宋" w:cs="黑体"/>
          <w:sz w:val="24"/>
          <w:szCs w:val="24"/>
        </w:rPr>
        <w:t>3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6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9</w:t>
      </w:r>
      <w:r>
        <w:rPr>
          <w:rFonts w:hint="eastAsia" w:ascii="华文中宋" w:hAnsi="华文中宋" w:eastAsia="华文中宋" w:cs="黑体"/>
          <w:sz w:val="24"/>
          <w:szCs w:val="24"/>
        </w:rPr>
        <w:t>、</w:t>
      </w:r>
      <w:r>
        <w:rPr>
          <w:rFonts w:ascii="华文中宋" w:hAnsi="华文中宋" w:eastAsia="华文中宋" w:cs="黑体"/>
          <w:sz w:val="24"/>
          <w:szCs w:val="24"/>
        </w:rPr>
        <w:t>12</w:t>
      </w:r>
      <w:r>
        <w:rPr>
          <w:rFonts w:hint="eastAsia" w:ascii="华文中宋" w:hAnsi="华文中宋" w:eastAsia="华文中宋" w:cs="黑体"/>
          <w:sz w:val="24"/>
          <w:szCs w:val="24"/>
        </w:rPr>
        <w:t>月下旬），大额物资需附设备科审批的《购置可行性论证报告》，由采购科安排询价或公开招标采购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。</w:t>
      </w:r>
      <w:r>
        <w:rPr>
          <w:rFonts w:ascii="华文中宋" w:hAnsi="华文中宋" w:eastAsia="华文中宋" w:cs="黑体"/>
          <w:sz w:val="24"/>
          <w:szCs w:val="24"/>
        </w:rPr>
        <w:t xml:space="preserve"> </w:t>
      </w:r>
    </w:p>
    <w:p>
      <w:pPr>
        <w:ind w:firstLine="360" w:firstLineChars="150"/>
        <w:jc w:val="left"/>
        <w:rPr>
          <w:rFonts w:ascii="华文中宋" w:hAnsi="华文中宋" w:eastAsia="华文中宋" w:cs="Times New Roman"/>
          <w:color w:val="000000"/>
          <w:sz w:val="24"/>
          <w:szCs w:val="24"/>
        </w:rPr>
      </w:pPr>
    </w:p>
    <w:p>
      <w:pPr>
        <w:rPr>
          <w:rFonts w:ascii="华文中宋" w:hAnsi="华文中宋" w:eastAsia="华文中宋" w:cs="Times New Roman"/>
          <w:color w:val="000000"/>
          <w:sz w:val="24"/>
          <w:szCs w:val="24"/>
        </w:rPr>
      </w:pPr>
      <w:r>
        <w:rPr>
          <w:rFonts w:hint="eastAsia" w:ascii="华文中宋" w:hAnsi="华文中宋" w:eastAsia="华文中宋" w:cs="Times New Roman"/>
          <w:color w:val="000000"/>
          <w:sz w:val="24"/>
          <w:szCs w:val="24"/>
        </w:rPr>
        <w:t>二、资产管理</w:t>
      </w:r>
    </w:p>
    <w:p>
      <w:pPr>
        <w:pStyle w:val="7"/>
        <w:spacing w:line="500" w:lineRule="exact"/>
        <w:ind w:firstLine="0" w:firstLineChars="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 xml:space="preserve">   1、新购进设备、家具办理固定资产建账入库：</w:t>
      </w:r>
    </w:p>
    <w:p>
      <w:pPr>
        <w:pStyle w:val="7"/>
        <w:spacing w:line="500" w:lineRule="exact"/>
        <w:ind w:firstLine="0" w:firstLineChars="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 xml:space="preserve">     1） 国资设备处网站</w:t>
      </w:r>
      <w:r>
        <w:rPr>
          <w:rFonts w:ascii="华文中宋" w:hAnsi="华文中宋" w:eastAsia="华文中宋" w:cs="黑体"/>
          <w:sz w:val="24"/>
          <w:szCs w:val="24"/>
        </w:rPr>
        <w:t>—</w:t>
      </w:r>
      <w:r>
        <w:rPr>
          <w:rFonts w:hint="eastAsia" w:ascii="华文中宋" w:hAnsi="华文中宋" w:eastAsia="华文中宋" w:cs="黑体"/>
          <w:sz w:val="24"/>
          <w:szCs w:val="24"/>
        </w:rPr>
        <w:t>资产管理平台</w:t>
      </w:r>
      <w:r>
        <w:rPr>
          <w:rFonts w:ascii="华文中宋" w:hAnsi="华文中宋" w:eastAsia="华文中宋" w:cs="黑体"/>
          <w:sz w:val="24"/>
          <w:szCs w:val="24"/>
        </w:rPr>
        <w:t>—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填写帐号与密码（</w:t>
      </w:r>
      <w:r>
        <w:rPr>
          <w:rFonts w:hint="eastAsia" w:ascii="华文中宋" w:hAnsi="华文中宋" w:eastAsia="华文中宋" w:cs="黑体"/>
          <w:sz w:val="24"/>
          <w:szCs w:val="24"/>
        </w:rPr>
        <w:t>账号是职工校园</w:t>
      </w:r>
      <w:r>
        <w:rPr>
          <w:rFonts w:hint="eastAsia" w:ascii="华文中宋" w:hAnsi="华文中宋" w:eastAsia="华文中宋" w:cs="黑体"/>
          <w:sz w:val="24"/>
          <w:szCs w:val="24"/>
          <w:lang w:val="en-US" w:eastAsia="zh-CN"/>
        </w:rPr>
        <w:t>11位</w:t>
      </w:r>
      <w:r>
        <w:rPr>
          <w:rFonts w:hint="eastAsia" w:ascii="华文中宋" w:hAnsi="华文中宋" w:eastAsia="华文中宋" w:cs="黑体"/>
          <w:sz w:val="24"/>
          <w:szCs w:val="24"/>
        </w:rPr>
        <w:t>卡号，密码是身份证后6位数，若显示密码不对，输入身份证后7位去掉最后一位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）</w:t>
      </w:r>
      <w:r>
        <w:rPr>
          <w:rFonts w:ascii="华文中宋" w:hAnsi="华文中宋" w:eastAsia="华文中宋" w:cs="黑体"/>
          <w:sz w:val="24"/>
          <w:szCs w:val="24"/>
        </w:rPr>
        <w:t>—</w:t>
      </w:r>
      <w:r>
        <w:rPr>
          <w:rFonts w:hint="eastAsia" w:ascii="华文中宋" w:hAnsi="华文中宋" w:eastAsia="华文中宋" w:cs="黑体"/>
          <w:sz w:val="24"/>
          <w:szCs w:val="24"/>
        </w:rPr>
        <w:t>建账入库</w:t>
      </w:r>
      <w:r>
        <w:rPr>
          <w:rFonts w:ascii="华文中宋" w:hAnsi="华文中宋" w:eastAsia="华文中宋" w:cs="黑体"/>
          <w:sz w:val="24"/>
          <w:szCs w:val="24"/>
        </w:rPr>
        <w:t>—</w:t>
      </w:r>
      <w:r>
        <w:rPr>
          <w:rFonts w:hint="eastAsia" w:ascii="华文中宋" w:hAnsi="华文中宋" w:eastAsia="华文中宋" w:cs="黑体"/>
          <w:sz w:val="24"/>
          <w:szCs w:val="24"/>
        </w:rPr>
        <w:t xml:space="preserve"> 填入资产相关信息 — 发票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、</w:t>
      </w:r>
      <w:r>
        <w:rPr>
          <w:rFonts w:hint="eastAsia" w:ascii="华文中宋" w:hAnsi="华文中宋" w:eastAsia="华文中宋" w:cs="黑体"/>
          <w:sz w:val="24"/>
          <w:szCs w:val="24"/>
        </w:rPr>
        <w:t>合同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和采购审核单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黑体"/>
          <w:sz w:val="24"/>
          <w:szCs w:val="24"/>
        </w:rPr>
        <w:t>单价在5000元以上或单价</w:t>
      </w:r>
      <w:r>
        <w:rPr>
          <w:rFonts w:ascii="华文中宋" w:hAnsi="华文中宋" w:eastAsia="华文中宋" w:cs="黑体"/>
          <w:sz w:val="24"/>
          <w:szCs w:val="24"/>
        </w:rPr>
        <w:t>&lt;5000</w:t>
      </w:r>
      <w:r>
        <w:rPr>
          <w:rFonts w:hint="eastAsia" w:ascii="华文中宋" w:hAnsi="华文中宋" w:eastAsia="华文中宋" w:cs="黑体"/>
          <w:sz w:val="24"/>
          <w:szCs w:val="24"/>
        </w:rPr>
        <w:t>元，已列入政府采购目录的通用物资，到国资设备处开具“华中农业大学采购审核单”上传到合同及其他处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 w:cs="黑体"/>
          <w:sz w:val="24"/>
          <w:szCs w:val="24"/>
        </w:rPr>
        <w:t>需要上传图片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 w:cs="黑体"/>
          <w:sz w:val="24"/>
          <w:szCs w:val="24"/>
        </w:rPr>
        <w:t>10万元以上的资产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需要</w:t>
      </w:r>
      <w:r>
        <w:rPr>
          <w:rFonts w:hint="eastAsia" w:ascii="华文中宋" w:hAnsi="华文中宋" w:eastAsia="华文中宋" w:cs="黑体"/>
          <w:sz w:val="24"/>
          <w:szCs w:val="24"/>
        </w:rPr>
        <w:t>组织专家验收，国资设备处出具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的</w:t>
      </w:r>
      <w:r>
        <w:rPr>
          <w:rFonts w:hint="eastAsia" w:ascii="华文中宋" w:hAnsi="华文中宋" w:eastAsia="华文中宋" w:cs="黑体"/>
          <w:sz w:val="24"/>
          <w:szCs w:val="24"/>
        </w:rPr>
        <w:t>“资产验收结论</w:t>
      </w:r>
      <w:r>
        <w:rPr>
          <w:rFonts w:ascii="华文中宋" w:hAnsi="华文中宋" w:eastAsia="华文中宋" w:cs="黑体"/>
          <w:sz w:val="24"/>
          <w:szCs w:val="24"/>
        </w:rPr>
        <w:t>”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需要</w:t>
      </w:r>
      <w:r>
        <w:rPr>
          <w:rFonts w:hint="eastAsia" w:ascii="华文中宋" w:hAnsi="华文中宋" w:eastAsia="华文中宋" w:cs="黑体"/>
          <w:sz w:val="24"/>
          <w:szCs w:val="24"/>
        </w:rPr>
        <w:t>上传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图片，</w:t>
      </w:r>
      <w:r>
        <w:rPr>
          <w:rFonts w:hint="eastAsia" w:ascii="华文中宋" w:hAnsi="华文中宋" w:eastAsia="华文中宋" w:cs="黑体"/>
          <w:sz w:val="24"/>
          <w:szCs w:val="24"/>
        </w:rPr>
        <w:t>所有相关信息填好后，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方可</w:t>
      </w:r>
      <w:r>
        <w:rPr>
          <w:rFonts w:hint="eastAsia" w:ascii="华文中宋" w:hAnsi="华文中宋" w:eastAsia="华文中宋" w:cs="黑体"/>
          <w:sz w:val="24"/>
          <w:szCs w:val="24"/>
        </w:rPr>
        <w:t>提交。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 xml:space="preserve">  2）老师带上资产相关材料到院资产管理员处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（逸夫教学楼</w:t>
      </w:r>
      <w:r>
        <w:rPr>
          <w:rFonts w:hint="eastAsia" w:ascii="华文中宋" w:hAnsi="华文中宋" w:eastAsia="华文中宋" w:cs="黑体"/>
          <w:sz w:val="24"/>
          <w:szCs w:val="24"/>
          <w:lang w:val="en-US" w:eastAsia="zh-CN"/>
        </w:rPr>
        <w:t>B213）</w:t>
      </w:r>
      <w:r>
        <w:rPr>
          <w:rFonts w:hint="eastAsia" w:ascii="华文中宋" w:hAnsi="华文中宋" w:eastAsia="华文中宋" w:cs="黑体"/>
          <w:sz w:val="24"/>
          <w:szCs w:val="24"/>
        </w:rPr>
        <w:t>审核 — 国资设备处审核 — 到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院资产管理员处</w:t>
      </w:r>
      <w:r>
        <w:rPr>
          <w:rFonts w:hint="eastAsia" w:ascii="华文中宋" w:hAnsi="华文中宋" w:eastAsia="华文中宋" w:cs="黑体"/>
          <w:sz w:val="24"/>
          <w:szCs w:val="24"/>
        </w:rPr>
        <w:t>领取资产标签、资产增加单 — 发票、合同、华中农业大学采购审核单、第三联资产增加单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等</w:t>
      </w:r>
      <w:r>
        <w:rPr>
          <w:rFonts w:hint="eastAsia" w:ascii="华文中宋" w:hAnsi="华文中宋" w:eastAsia="华文中宋" w:cs="黑体"/>
          <w:sz w:val="24"/>
          <w:szCs w:val="24"/>
        </w:rPr>
        <w:t>相关材料到计财处报账，资产建账整个程序完成。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黑体"/>
          <w:b/>
          <w:sz w:val="24"/>
          <w:szCs w:val="24"/>
        </w:rPr>
      </w:pPr>
      <w:r>
        <w:rPr>
          <w:rFonts w:hint="eastAsia" w:ascii="华文中宋" w:hAnsi="华文中宋" w:eastAsia="华文中宋" w:cs="黑体"/>
          <w:b/>
          <w:sz w:val="24"/>
          <w:szCs w:val="24"/>
        </w:rPr>
        <w:t>注意：设备建账时填写</w:t>
      </w:r>
      <w:r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  <w:t>设备</w:t>
      </w:r>
      <w:r>
        <w:rPr>
          <w:rFonts w:hint="eastAsia" w:ascii="华文中宋" w:hAnsi="华文中宋" w:eastAsia="华文中宋" w:cs="黑体"/>
          <w:b/>
          <w:sz w:val="24"/>
          <w:szCs w:val="24"/>
        </w:rPr>
        <w:t>名称、型号、生产厂家全称、出厂编号</w:t>
      </w:r>
      <w:r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  <w:t>，所有信息都</w:t>
      </w:r>
      <w:r>
        <w:rPr>
          <w:rFonts w:hint="eastAsia" w:ascii="华文中宋" w:hAnsi="华文中宋" w:eastAsia="华文中宋" w:cs="黑体"/>
          <w:b/>
          <w:sz w:val="24"/>
          <w:szCs w:val="24"/>
        </w:rPr>
        <w:t>是设备上标注的信息。</w:t>
      </w:r>
    </w:p>
    <w:p>
      <w:pPr>
        <w:pStyle w:val="7"/>
        <w:spacing w:line="500" w:lineRule="exact"/>
        <w:ind w:firstLine="240" w:firstLineChars="10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 xml:space="preserve"> 2、资产管理：</w:t>
      </w:r>
    </w:p>
    <w:p>
      <w:pPr>
        <w:pStyle w:val="7"/>
        <w:spacing w:line="500" w:lineRule="exact"/>
        <w:ind w:firstLine="600" w:firstLineChars="25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1）领用人名下资产需要定期进行资产自查。</w:t>
      </w:r>
    </w:p>
    <w:p>
      <w:pPr>
        <w:pStyle w:val="7"/>
        <w:spacing w:line="500" w:lineRule="exact"/>
        <w:ind w:firstLine="600" w:firstLineChars="250"/>
        <w:rPr>
          <w:rFonts w:ascii="华文中宋" w:hAnsi="华文中宋" w:eastAsia="华文中宋" w:cs="黑体"/>
          <w:b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2）使用5年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以上</w:t>
      </w:r>
      <w:r>
        <w:rPr>
          <w:rFonts w:hint="eastAsia" w:ascii="华文中宋" w:hAnsi="华文中宋" w:eastAsia="华文中宋" w:cs="黑体"/>
          <w:sz w:val="24"/>
          <w:szCs w:val="24"/>
        </w:rPr>
        <w:t>的资产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，如</w:t>
      </w:r>
      <w:r>
        <w:rPr>
          <w:rFonts w:hint="eastAsia" w:ascii="华文中宋" w:hAnsi="华文中宋" w:eastAsia="华文中宋" w:cs="黑体"/>
          <w:sz w:val="24"/>
          <w:szCs w:val="24"/>
        </w:rPr>
        <w:t>已经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损坏</w:t>
      </w:r>
      <w:r>
        <w:rPr>
          <w:rFonts w:hint="eastAsia" w:ascii="华文中宋" w:hAnsi="华文中宋" w:eastAsia="华文中宋" w:cs="黑体"/>
          <w:sz w:val="24"/>
          <w:szCs w:val="24"/>
        </w:rPr>
        <w:t>，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维修后仍没有</w:t>
      </w:r>
      <w:r>
        <w:rPr>
          <w:rFonts w:hint="eastAsia" w:ascii="华文中宋" w:hAnsi="华文中宋" w:eastAsia="华文中宋" w:cs="黑体"/>
          <w:sz w:val="24"/>
          <w:szCs w:val="24"/>
        </w:rPr>
        <w:t>使用价值，可以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自行</w:t>
      </w:r>
      <w:r>
        <w:rPr>
          <w:rFonts w:hint="eastAsia" w:ascii="华文中宋" w:hAnsi="华文中宋" w:eastAsia="华文中宋" w:cs="黑体"/>
          <w:sz w:val="24"/>
          <w:szCs w:val="24"/>
        </w:rPr>
        <w:t>在资产管理系统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里</w:t>
      </w:r>
      <w:r>
        <w:rPr>
          <w:rFonts w:hint="eastAsia" w:ascii="华文中宋" w:hAnsi="华文中宋" w:eastAsia="华文中宋" w:cs="黑体"/>
          <w:sz w:val="24"/>
          <w:szCs w:val="24"/>
        </w:rPr>
        <w:t>提交报废申请，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国资设备处</w:t>
      </w:r>
      <w:r>
        <w:rPr>
          <w:rFonts w:hint="eastAsia" w:ascii="华文中宋" w:hAnsi="华文中宋" w:eastAsia="华文中宋" w:cs="黑体"/>
          <w:sz w:val="24"/>
          <w:szCs w:val="24"/>
        </w:rPr>
        <w:t>审核通过后，</w:t>
      </w:r>
      <w:r>
        <w:rPr>
          <w:rFonts w:hint="eastAsia" w:ascii="华文中宋" w:hAnsi="华文中宋" w:eastAsia="华文中宋" w:cs="黑体"/>
          <w:b/>
          <w:sz w:val="24"/>
          <w:szCs w:val="24"/>
        </w:rPr>
        <w:t>由国资处统一回收，领用人不</w:t>
      </w:r>
      <w:r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  <w:t>得</w:t>
      </w:r>
      <w:r>
        <w:rPr>
          <w:rFonts w:hint="eastAsia" w:ascii="华文中宋" w:hAnsi="华文中宋" w:eastAsia="华文中宋" w:cs="黑体"/>
          <w:b/>
          <w:sz w:val="24"/>
          <w:szCs w:val="24"/>
        </w:rPr>
        <w:t>擅自丢弃。</w:t>
      </w:r>
    </w:p>
    <w:p>
      <w:pPr>
        <w:pStyle w:val="7"/>
        <w:spacing w:line="500" w:lineRule="exact"/>
        <w:ind w:firstLine="600" w:firstLineChars="250"/>
        <w:rPr>
          <w:rFonts w:ascii="华文中宋" w:hAnsi="华文中宋" w:eastAsia="华文中宋" w:cs="黑体"/>
          <w:sz w:val="24"/>
          <w:szCs w:val="24"/>
        </w:rPr>
      </w:pPr>
      <w:r>
        <w:rPr>
          <w:rFonts w:hint="eastAsia" w:ascii="华文中宋" w:hAnsi="华文中宋" w:eastAsia="华文中宋" w:cs="黑体"/>
          <w:sz w:val="24"/>
          <w:szCs w:val="24"/>
        </w:rPr>
        <w:t>3）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如有</w:t>
      </w:r>
      <w:r>
        <w:rPr>
          <w:rFonts w:hint="eastAsia" w:ascii="华文中宋" w:hAnsi="华文中宋" w:eastAsia="华文中宋" w:cs="黑体"/>
          <w:sz w:val="24"/>
          <w:szCs w:val="24"/>
        </w:rPr>
        <w:t>资产领用人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需要发生</w:t>
      </w:r>
      <w:r>
        <w:rPr>
          <w:rFonts w:hint="eastAsia" w:ascii="华文中宋" w:hAnsi="华文中宋" w:eastAsia="华文中宋" w:cs="黑体"/>
          <w:sz w:val="24"/>
          <w:szCs w:val="24"/>
        </w:rPr>
        <w:t>变更，原领用人在资产管理系统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里</w:t>
      </w:r>
      <w:r>
        <w:rPr>
          <w:rFonts w:hint="eastAsia" w:ascii="华文中宋" w:hAnsi="华文中宋" w:eastAsia="华文中宋" w:cs="黑体"/>
          <w:sz w:val="24"/>
          <w:szCs w:val="24"/>
        </w:rPr>
        <w:t>提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交领用人变</w:t>
      </w:r>
      <w:r>
        <w:rPr>
          <w:rFonts w:hint="eastAsia" w:ascii="华文中宋" w:hAnsi="华文中宋" w:eastAsia="华文中宋" w:cs="黑体"/>
          <w:sz w:val="24"/>
          <w:szCs w:val="24"/>
        </w:rPr>
        <w:t>更信息，新领用人在资产管理系统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里</w:t>
      </w:r>
      <w:r>
        <w:rPr>
          <w:rFonts w:hint="eastAsia" w:ascii="华文中宋" w:hAnsi="华文中宋" w:eastAsia="华文中宋" w:cs="黑体"/>
          <w:sz w:val="24"/>
          <w:szCs w:val="24"/>
        </w:rPr>
        <w:t>接受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变更信息</w:t>
      </w:r>
      <w:r>
        <w:rPr>
          <w:rFonts w:hint="eastAsia" w:ascii="华文中宋" w:hAnsi="华文中宋" w:eastAsia="华文中宋" w:cs="黑体"/>
          <w:sz w:val="24"/>
          <w:szCs w:val="24"/>
        </w:rPr>
        <w:t>，</w:t>
      </w:r>
      <w:bookmarkStart w:id="0" w:name="_GoBack"/>
      <w:bookmarkEnd w:id="0"/>
      <w:r>
        <w:rPr>
          <w:rFonts w:hint="eastAsia" w:ascii="华文中宋" w:hAnsi="华文中宋" w:eastAsia="华文中宋" w:cs="黑体"/>
          <w:sz w:val="24"/>
          <w:szCs w:val="24"/>
        </w:rPr>
        <w:t>院资产管理员</w:t>
      </w:r>
      <w:r>
        <w:rPr>
          <w:rFonts w:hint="eastAsia" w:ascii="华文中宋" w:hAnsi="华文中宋" w:eastAsia="华文中宋" w:cs="黑体"/>
          <w:sz w:val="24"/>
          <w:szCs w:val="24"/>
          <w:lang w:eastAsia="zh-CN"/>
        </w:rPr>
        <w:t>审批后变更手续即已完成</w:t>
      </w:r>
      <w:r>
        <w:rPr>
          <w:rFonts w:hint="eastAsia" w:ascii="华文中宋" w:hAnsi="华文中宋" w:eastAsia="华文中宋" w:cs="黑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3380797">
    <w:nsid w:val="4093143D"/>
    <w:multiLevelType w:val="multilevel"/>
    <w:tmpl w:val="4093143D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 w:cs="宋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833807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60A"/>
    <w:rsid w:val="00002061"/>
    <w:rsid w:val="0008160A"/>
    <w:rsid w:val="00123C8A"/>
    <w:rsid w:val="0020092A"/>
    <w:rsid w:val="003826F7"/>
    <w:rsid w:val="003B7140"/>
    <w:rsid w:val="003E70F5"/>
    <w:rsid w:val="004B6C9F"/>
    <w:rsid w:val="0053175A"/>
    <w:rsid w:val="005F7E9E"/>
    <w:rsid w:val="00643DE5"/>
    <w:rsid w:val="007902DF"/>
    <w:rsid w:val="00836B55"/>
    <w:rsid w:val="00977FB9"/>
    <w:rsid w:val="009A5E54"/>
    <w:rsid w:val="009D2C1A"/>
    <w:rsid w:val="00BC678E"/>
    <w:rsid w:val="00BF5651"/>
    <w:rsid w:val="00C435EE"/>
    <w:rsid w:val="00CE0B3A"/>
    <w:rsid w:val="00CF1AAC"/>
    <w:rsid w:val="00E71E92"/>
    <w:rsid w:val="00F62F47"/>
    <w:rsid w:val="00F85CC6"/>
    <w:rsid w:val="582E0B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2016-05-09T01:21:00Z</dcterms:created>
  <dc:creator>Hp</dc:creator>
  <cp:lastModifiedBy>Administrator</cp:lastModifiedBy>
  <cp:lastPrinted>2016-05-09T07:17:00Z</cp:lastPrinted>
  <dcterms:modified xsi:type="dcterms:W3CDTF">2016-05-13T10:34:43Z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